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7C" w:rsidRPr="00626A7C" w:rsidRDefault="00626A7C" w:rsidP="00626A7C">
      <w:pPr>
        <w:pBdr>
          <w:top w:val="single" w:sz="2" w:space="0" w:color="auto"/>
          <w:left w:val="single" w:sz="2" w:space="0" w:color="auto"/>
          <w:bottom w:val="single" w:sz="2" w:space="0" w:color="auto"/>
          <w:right w:val="single" w:sz="2" w:space="0" w:color="auto"/>
        </w:pBdr>
        <w:spacing w:after="150" w:line="240" w:lineRule="auto"/>
        <w:ind w:left="75"/>
        <w:textAlignment w:val="baseline"/>
        <w:outlineLvl w:val="0"/>
        <w:rPr>
          <w:rFonts w:ascii="Tahoma" w:eastAsia="Times New Roman" w:hAnsi="Tahoma" w:cs="Tahoma"/>
          <w:b/>
          <w:bCs/>
          <w:color w:val="1A1A1A"/>
          <w:kern w:val="36"/>
          <w:sz w:val="35"/>
          <w:szCs w:val="35"/>
        </w:rPr>
      </w:pPr>
      <w:r w:rsidRPr="00626A7C">
        <w:rPr>
          <w:rFonts w:ascii="Tahoma" w:eastAsia="Times New Roman" w:hAnsi="Tahoma" w:cs="Tahoma"/>
          <w:b/>
          <w:bCs/>
          <w:color w:val="1A1A1A"/>
          <w:kern w:val="36"/>
          <w:sz w:val="35"/>
          <w:szCs w:val="35"/>
        </w:rPr>
        <w:t>Propozície turnaja</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00B2ED"/>
          <w:sz w:val="26"/>
          <w:szCs w:val="26"/>
        </w:rPr>
      </w:pPr>
      <w:r w:rsidRPr="00626A7C">
        <w:rPr>
          <w:rFonts w:ascii="Tahoma" w:eastAsia="Times New Roman" w:hAnsi="Tahoma" w:cs="Tahoma"/>
          <w:b/>
          <w:bCs/>
          <w:color w:val="00B2ED"/>
          <w:sz w:val="26"/>
          <w:szCs w:val="26"/>
        </w:rPr>
        <w:t>"</w:t>
      </w:r>
      <w:r>
        <w:rPr>
          <w:rFonts w:ascii="Tahoma" w:eastAsia="Times New Roman" w:hAnsi="Tahoma" w:cs="Tahoma"/>
          <w:b/>
          <w:bCs/>
          <w:color w:val="00B2ED"/>
          <w:sz w:val="26"/>
          <w:szCs w:val="26"/>
        </w:rPr>
        <w:t>1</w:t>
      </w:r>
      <w:r w:rsidRPr="00626A7C">
        <w:rPr>
          <w:rFonts w:ascii="Tahoma" w:eastAsia="Times New Roman" w:hAnsi="Tahoma" w:cs="Tahoma"/>
          <w:b/>
          <w:bCs/>
          <w:color w:val="00B2ED"/>
          <w:sz w:val="26"/>
          <w:szCs w:val="26"/>
        </w:rPr>
        <w:t xml:space="preserve">. </w:t>
      </w:r>
      <w:proofErr w:type="spellStart"/>
      <w:r w:rsidRPr="00626A7C">
        <w:rPr>
          <w:rFonts w:ascii="Tahoma" w:eastAsia="Times New Roman" w:hAnsi="Tahoma" w:cs="Tahoma"/>
          <w:b/>
          <w:bCs/>
          <w:color w:val="00B2ED"/>
          <w:sz w:val="26"/>
          <w:szCs w:val="26"/>
        </w:rPr>
        <w:t>Hornoorešanská</w:t>
      </w:r>
      <w:proofErr w:type="spellEnd"/>
      <w:r w:rsidRPr="00626A7C">
        <w:rPr>
          <w:rFonts w:ascii="Tahoma" w:eastAsia="Times New Roman" w:hAnsi="Tahoma" w:cs="Tahoma"/>
          <w:b/>
          <w:bCs/>
          <w:color w:val="00B2ED"/>
          <w:sz w:val="26"/>
          <w:szCs w:val="26"/>
        </w:rPr>
        <w:t xml:space="preserve"> </w:t>
      </w:r>
      <w:proofErr w:type="spellStart"/>
      <w:r w:rsidRPr="00626A7C">
        <w:rPr>
          <w:rFonts w:ascii="Tahoma" w:eastAsia="Times New Roman" w:hAnsi="Tahoma" w:cs="Tahoma"/>
          <w:b/>
          <w:bCs/>
          <w:color w:val="00B2ED"/>
          <w:sz w:val="26"/>
          <w:szCs w:val="26"/>
        </w:rPr>
        <w:t>betónovačka</w:t>
      </w:r>
      <w:proofErr w:type="spellEnd"/>
      <w:r w:rsidRPr="00626A7C">
        <w:rPr>
          <w:rFonts w:ascii="Tahoma" w:eastAsia="Times New Roman" w:hAnsi="Tahoma" w:cs="Tahoma"/>
          <w:b/>
          <w:bCs/>
          <w:color w:val="00B2ED"/>
          <w:sz w:val="26"/>
          <w:szCs w:val="26"/>
        </w:rPr>
        <w:t>"</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1A1A1A"/>
          <w:sz w:val="26"/>
          <w:szCs w:val="26"/>
        </w:rPr>
      </w:pPr>
      <w:r w:rsidRPr="00626A7C">
        <w:rPr>
          <w:rFonts w:ascii="Tahoma" w:eastAsia="Times New Roman" w:hAnsi="Tahoma" w:cs="Tahoma"/>
          <w:b/>
          <w:bCs/>
          <w:color w:val="1A1A1A"/>
          <w:sz w:val="26"/>
          <w:szCs w:val="26"/>
        </w:rPr>
        <w:t>Organizátor:</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xml:space="preserve">Elitní neregistrovaní stolnotenisoví hráči v spolupráci s STK </w:t>
      </w:r>
      <w:proofErr w:type="spellStart"/>
      <w:r w:rsidRPr="00626A7C">
        <w:rPr>
          <w:rFonts w:ascii="Verdana" w:eastAsia="Times New Roman" w:hAnsi="Verdana" w:cs="Times New Roman"/>
          <w:color w:val="1A1A1A"/>
          <w:sz w:val="18"/>
          <w:szCs w:val="18"/>
        </w:rPr>
        <w:t>Elastik</w:t>
      </w:r>
      <w:proofErr w:type="spellEnd"/>
      <w:r w:rsidRPr="00626A7C">
        <w:rPr>
          <w:rFonts w:ascii="Verdana" w:eastAsia="Times New Roman" w:hAnsi="Verdana" w:cs="Times New Roman"/>
          <w:color w:val="1A1A1A"/>
          <w:sz w:val="18"/>
          <w:szCs w:val="18"/>
        </w:rPr>
        <w:t xml:space="preserve"> Horné Orešany a OÚ</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1A1A1A"/>
          <w:sz w:val="26"/>
          <w:szCs w:val="26"/>
        </w:rPr>
      </w:pPr>
      <w:r w:rsidRPr="00626A7C">
        <w:rPr>
          <w:rFonts w:ascii="Tahoma" w:eastAsia="Times New Roman" w:hAnsi="Tahoma" w:cs="Tahoma"/>
          <w:b/>
          <w:bCs/>
          <w:color w:val="1A1A1A"/>
          <w:sz w:val="26"/>
          <w:szCs w:val="26"/>
        </w:rPr>
        <w:t>Termín a miesto:</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Pr>
          <w:rFonts w:ascii="Verdana" w:eastAsia="Times New Roman" w:hAnsi="Verdana" w:cs="Times New Roman"/>
          <w:color w:val="FF0000"/>
          <w:sz w:val="18"/>
          <w:szCs w:val="18"/>
          <w:bdr w:val="single" w:sz="2" w:space="0" w:color="auto" w:frame="1"/>
        </w:rPr>
        <w:t>03.05.</w:t>
      </w:r>
      <w:r w:rsidRPr="00626A7C">
        <w:rPr>
          <w:rFonts w:ascii="Verdana" w:eastAsia="Times New Roman" w:hAnsi="Verdana" w:cs="Times New Roman"/>
          <w:color w:val="FF0000"/>
          <w:sz w:val="18"/>
          <w:szCs w:val="18"/>
          <w:bdr w:val="single" w:sz="2" w:space="0" w:color="auto" w:frame="1"/>
        </w:rPr>
        <w:t>2014, 09:45</w:t>
      </w:r>
      <w:r w:rsidRPr="00626A7C">
        <w:rPr>
          <w:rFonts w:ascii="Verdana" w:eastAsia="Times New Roman" w:hAnsi="Verdana" w:cs="Times New Roman"/>
          <w:color w:val="1A1A1A"/>
          <w:sz w:val="18"/>
          <w:szCs w:val="18"/>
        </w:rPr>
        <w:t>, kultúrny Dom v Horných Orešanoch</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1A1A1A"/>
          <w:sz w:val="26"/>
          <w:szCs w:val="26"/>
        </w:rPr>
      </w:pPr>
      <w:r w:rsidRPr="00626A7C">
        <w:rPr>
          <w:rFonts w:ascii="Tahoma" w:eastAsia="Times New Roman" w:hAnsi="Tahoma" w:cs="Tahoma"/>
          <w:b/>
          <w:bCs/>
          <w:color w:val="1A1A1A"/>
          <w:sz w:val="26"/>
          <w:szCs w:val="26"/>
        </w:rPr>
        <w:t>Program turnaja:</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08:30  - 09:45 hod. -  prezentácia hráčov</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09:45  - 10:00 hod. -  </w:t>
      </w:r>
      <w:proofErr w:type="spellStart"/>
      <w:r w:rsidRPr="00626A7C">
        <w:rPr>
          <w:rFonts w:ascii="Verdana" w:eastAsia="Times New Roman" w:hAnsi="Verdana" w:cs="Times New Roman"/>
          <w:color w:val="1A1A1A"/>
          <w:sz w:val="18"/>
          <w:szCs w:val="18"/>
        </w:rPr>
        <w:t>rozlosovanie</w:t>
      </w:r>
      <w:proofErr w:type="spellEnd"/>
      <w:r w:rsidRPr="00626A7C">
        <w:rPr>
          <w:rFonts w:ascii="Verdana" w:eastAsia="Times New Roman" w:hAnsi="Verdana" w:cs="Times New Roman"/>
          <w:color w:val="1A1A1A"/>
          <w:sz w:val="18"/>
          <w:szCs w:val="18"/>
        </w:rPr>
        <w:t xml:space="preserve"> skupín, otvorenie turnaja</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10:00  - 15:00 hod. -  súťaž dvojhry v skupinách,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15:00  - 18.00 hod. -  súťaž dvojhry vyraďovacia fáza (pavúk)</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Časový program je iba informatívny.</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Základné skupiny sa budú hrať na šiestich stoloch systémom každý s každým, pokiaľ bude dostatočný počet hráčov. Od toho sa bude odvíjať počet postupujúcich a počet hráčov vo vyraďovacích súbojoch. Hrá na dva víťazné sety, vo vyraďovacej fáze na tri víťazné sety (v prípade väčšieho časového sklzu sa prvé, príp. druhé kolo odohrá na dva víťazné sety).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V prípade rovnosti bodov rozhoduje viac vyhratých setov. Pri rovnakom počte bodov a vyhratých setov rozhodne menší počet prehratých setov.</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Na záver turnaja vyhlásenie výsledkov a ocenenie najlepších, prví traja získajú poháre.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1A1A1A"/>
          <w:sz w:val="26"/>
          <w:szCs w:val="26"/>
        </w:rPr>
      </w:pPr>
      <w:r w:rsidRPr="00626A7C">
        <w:rPr>
          <w:rFonts w:ascii="Tahoma" w:eastAsia="Times New Roman" w:hAnsi="Tahoma" w:cs="Tahoma"/>
          <w:b/>
          <w:bCs/>
          <w:color w:val="1A1A1A"/>
          <w:sz w:val="26"/>
          <w:szCs w:val="26"/>
        </w:rPr>
        <w:t>Prihlášky:</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Záväzné prihlášky na turnaj je možné posielať cez prihlasovací formulár, emailom (</w:t>
      </w:r>
      <w:hyperlink r:id="rId5" w:history="1">
        <w:r w:rsidRPr="00626A7C">
          <w:rPr>
            <w:rFonts w:ascii="Verdana" w:eastAsia="Times New Roman" w:hAnsi="Verdana" w:cs="Times New Roman"/>
            <w:color w:val="1A1A1A"/>
            <w:sz w:val="18"/>
            <w:u w:val="single"/>
          </w:rPr>
          <w:t>malisek.drahomir@gmail.com,</w:t>
        </w:r>
      </w:hyperlink>
      <w:r w:rsidRPr="00626A7C">
        <w:rPr>
          <w:rFonts w:ascii="Verdana" w:eastAsia="Times New Roman" w:hAnsi="Verdana" w:cs="Times New Roman"/>
          <w:color w:val="1A1A1A"/>
          <w:sz w:val="18"/>
          <w:szCs w:val="18"/>
        </w:rPr>
        <w:t>) alebo telefonicky (0918 742 272).</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Turnaj je určený výhradne </w:t>
      </w:r>
      <w:r w:rsidRPr="00626A7C">
        <w:rPr>
          <w:rFonts w:ascii="Verdana" w:eastAsia="Times New Roman" w:hAnsi="Verdana" w:cs="Times New Roman"/>
          <w:color w:val="FF0000"/>
          <w:sz w:val="18"/>
          <w:szCs w:val="18"/>
          <w:bdr w:val="single" w:sz="2" w:space="0" w:color="auto" w:frame="1"/>
        </w:rPr>
        <w:t>len pre neregistrovaných hráčov</w:t>
      </w:r>
      <w:r w:rsidRPr="00626A7C">
        <w:rPr>
          <w:rFonts w:ascii="Verdana" w:eastAsia="Times New Roman" w:hAnsi="Verdana" w:cs="Times New Roman"/>
          <w:color w:val="1A1A1A"/>
          <w:sz w:val="18"/>
          <w:szCs w:val="18"/>
        </w:rPr>
        <w:t>. Hráčom s akoukoľvek registráciou (vrátane najnižších a žiackych súťaží) </w:t>
      </w:r>
      <w:r w:rsidRPr="00626A7C">
        <w:rPr>
          <w:rFonts w:ascii="Verdana" w:eastAsia="Times New Roman" w:hAnsi="Verdana" w:cs="Times New Roman"/>
          <w:color w:val="FF0000"/>
          <w:sz w:val="18"/>
          <w:szCs w:val="18"/>
          <w:bdr w:val="single" w:sz="2" w:space="0" w:color="auto" w:frame="1"/>
        </w:rPr>
        <w:t>nebude umožnené</w:t>
      </w:r>
      <w:r w:rsidRPr="00626A7C">
        <w:rPr>
          <w:rFonts w:ascii="Verdana" w:eastAsia="Times New Roman" w:hAnsi="Verdana" w:cs="Times New Roman"/>
          <w:color w:val="1A1A1A"/>
          <w:sz w:val="18"/>
          <w:szCs w:val="18"/>
        </w:rPr>
        <w:t> hrať na turnaji !!! Súťažia spoločne muži, ženy a mládež. Detské kategórie nie sú. Budeme striktne dbať na </w:t>
      </w:r>
      <w:proofErr w:type="spellStart"/>
      <w:r w:rsidRPr="00626A7C">
        <w:rPr>
          <w:rFonts w:ascii="Verdana" w:eastAsia="Times New Roman" w:hAnsi="Verdana" w:cs="Times New Roman"/>
          <w:color w:val="1A1A1A"/>
          <w:sz w:val="18"/>
          <w:szCs w:val="18"/>
        </w:rPr>
        <w:t>dodržiavenie</w:t>
      </w:r>
      <w:proofErr w:type="spellEnd"/>
      <w:r w:rsidRPr="00626A7C">
        <w:rPr>
          <w:rFonts w:ascii="Verdana" w:eastAsia="Times New Roman" w:hAnsi="Verdana" w:cs="Times New Roman"/>
          <w:color w:val="1A1A1A"/>
          <w:sz w:val="18"/>
          <w:szCs w:val="18"/>
        </w:rPr>
        <w:t xml:space="preserve"> týchto pravidiel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xml:space="preserve">Odporúčame sa vopred prihlásiť, najneskôr </w:t>
      </w:r>
      <w:proofErr w:type="spellStart"/>
      <w:r w:rsidRPr="00626A7C">
        <w:rPr>
          <w:rFonts w:ascii="Verdana" w:eastAsia="Times New Roman" w:hAnsi="Verdana" w:cs="Times New Roman"/>
          <w:color w:val="1A1A1A"/>
          <w:sz w:val="18"/>
          <w:szCs w:val="18"/>
        </w:rPr>
        <w:t>jedeň</w:t>
      </w:r>
      <w:proofErr w:type="spellEnd"/>
      <w:r w:rsidRPr="00626A7C">
        <w:rPr>
          <w:rFonts w:ascii="Verdana" w:eastAsia="Times New Roman" w:hAnsi="Verdana" w:cs="Times New Roman"/>
          <w:color w:val="1A1A1A"/>
          <w:sz w:val="18"/>
          <w:szCs w:val="18"/>
        </w:rPr>
        <w:t xml:space="preserve"> deň pred pretekmi. Prihlásení sa musia prezentovať maximálne do 9:45. Je možné sa prihlásiť aj na mieste.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pBdr>
          <w:top w:val="single" w:sz="2" w:space="0" w:color="auto"/>
          <w:left w:val="single" w:sz="2" w:space="0" w:color="auto"/>
          <w:bottom w:val="single" w:sz="2" w:space="0" w:color="auto"/>
          <w:right w:val="single" w:sz="2" w:space="0" w:color="auto"/>
        </w:pBdr>
        <w:spacing w:after="75" w:line="270" w:lineRule="atLeast"/>
        <w:textAlignment w:val="baseline"/>
        <w:outlineLvl w:val="1"/>
        <w:rPr>
          <w:rFonts w:ascii="Tahoma" w:eastAsia="Times New Roman" w:hAnsi="Tahoma" w:cs="Tahoma"/>
          <w:b/>
          <w:bCs/>
          <w:color w:val="1A1A1A"/>
          <w:sz w:val="26"/>
          <w:szCs w:val="26"/>
        </w:rPr>
      </w:pPr>
      <w:r w:rsidRPr="00626A7C">
        <w:rPr>
          <w:rFonts w:ascii="Tahoma" w:eastAsia="Times New Roman" w:hAnsi="Tahoma" w:cs="Tahoma"/>
          <w:b/>
          <w:bCs/>
          <w:color w:val="1A1A1A"/>
          <w:sz w:val="26"/>
          <w:szCs w:val="26"/>
        </w:rPr>
        <w:t>Štartové:</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pre účastníkov turnaja  3 € (v cene je občerstvenie - párky a pivo/nealko).</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Pre všetkých hráčov a priaznivcov stolného tenisu je pripravené občerstvenie a bufet.</w:t>
      </w:r>
    </w:p>
    <w:p w:rsidR="00626A7C" w:rsidRPr="00626A7C" w:rsidRDefault="00626A7C" w:rsidP="00626A7C">
      <w:pPr>
        <w:spacing w:after="0"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 </w:t>
      </w:r>
    </w:p>
    <w:p w:rsidR="00626A7C" w:rsidRPr="00626A7C" w:rsidRDefault="00626A7C" w:rsidP="00626A7C">
      <w:pPr>
        <w:spacing w:line="270" w:lineRule="atLeast"/>
        <w:textAlignment w:val="baseline"/>
        <w:rPr>
          <w:rFonts w:ascii="Verdana" w:eastAsia="Times New Roman" w:hAnsi="Verdana" w:cs="Times New Roman"/>
          <w:color w:val="1A1A1A"/>
          <w:sz w:val="18"/>
          <w:szCs w:val="18"/>
        </w:rPr>
      </w:pPr>
      <w:r w:rsidRPr="00626A7C">
        <w:rPr>
          <w:rFonts w:ascii="Verdana" w:eastAsia="Times New Roman" w:hAnsi="Verdana" w:cs="Times New Roman"/>
          <w:color w:val="1A1A1A"/>
          <w:sz w:val="18"/>
          <w:szCs w:val="18"/>
        </w:rPr>
        <w:t>Tešíme sa na Vašu účasť !!!</w:t>
      </w:r>
    </w:p>
    <w:p w:rsidR="00630E30" w:rsidRDefault="00626A7C"/>
    <w:sectPr w:rsidR="00630E30" w:rsidSect="00126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6A10"/>
    <w:multiLevelType w:val="multilevel"/>
    <w:tmpl w:val="441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26A7C"/>
    <w:rsid w:val="000822B9"/>
    <w:rsid w:val="000A228D"/>
    <w:rsid w:val="00126AC3"/>
    <w:rsid w:val="00170F78"/>
    <w:rsid w:val="00181F59"/>
    <w:rsid w:val="00335680"/>
    <w:rsid w:val="00385FC7"/>
    <w:rsid w:val="004443E8"/>
    <w:rsid w:val="00473553"/>
    <w:rsid w:val="00481AD0"/>
    <w:rsid w:val="00485453"/>
    <w:rsid w:val="00572893"/>
    <w:rsid w:val="005C68C2"/>
    <w:rsid w:val="005F4AB2"/>
    <w:rsid w:val="00626A7C"/>
    <w:rsid w:val="007B1963"/>
    <w:rsid w:val="00835370"/>
    <w:rsid w:val="008D77BA"/>
    <w:rsid w:val="009C4387"/>
    <w:rsid w:val="009C7053"/>
    <w:rsid w:val="00A30E87"/>
    <w:rsid w:val="00A456D0"/>
    <w:rsid w:val="00A87578"/>
    <w:rsid w:val="00AB7712"/>
    <w:rsid w:val="00AE73E2"/>
    <w:rsid w:val="00D355BE"/>
    <w:rsid w:val="00DA14A6"/>
    <w:rsid w:val="00DA442E"/>
    <w:rsid w:val="00F754CF"/>
    <w:rsid w:val="00FE79E0"/>
  </w:rsids>
  <m:mathPr>
    <m:mathFont m:val="Cambria Math"/>
    <m:brkBin m:val="before"/>
    <m:brkBinSub m:val="--"/>
    <m:smallFrac m:val="off"/>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6AC3"/>
  </w:style>
  <w:style w:type="paragraph" w:styleId="Nadpis1">
    <w:name w:val="heading 1"/>
    <w:basedOn w:val="Normlny"/>
    <w:link w:val="Nadpis1Char"/>
    <w:uiPriority w:val="9"/>
    <w:qFormat/>
    <w:rsid w:val="00626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626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26A7C"/>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626A7C"/>
    <w:rPr>
      <w:rFonts w:ascii="Times New Roman" w:eastAsia="Times New Roman" w:hAnsi="Times New Roman" w:cs="Times New Roman"/>
      <w:b/>
      <w:bCs/>
      <w:sz w:val="36"/>
      <w:szCs w:val="36"/>
    </w:rPr>
  </w:style>
  <w:style w:type="character" w:styleId="Hypertextovprepojenie">
    <w:name w:val="Hyperlink"/>
    <w:basedOn w:val="Predvolenpsmoodseku"/>
    <w:uiPriority w:val="99"/>
    <w:semiHidden/>
    <w:unhideWhenUsed/>
    <w:rsid w:val="00626A7C"/>
    <w:rPr>
      <w:color w:val="0000FF"/>
      <w:u w:val="single"/>
    </w:rPr>
  </w:style>
</w:styles>
</file>

<file path=word/webSettings.xml><?xml version="1.0" encoding="utf-8"?>
<w:webSettings xmlns:r="http://schemas.openxmlformats.org/officeDocument/2006/relationships" xmlns:w="http://schemas.openxmlformats.org/wordprocessingml/2006/main">
  <w:divs>
    <w:div w:id="1559320086">
      <w:bodyDiv w:val="1"/>
      <w:marLeft w:val="0"/>
      <w:marRight w:val="0"/>
      <w:marTop w:val="0"/>
      <w:marBottom w:val="0"/>
      <w:divBdr>
        <w:top w:val="none" w:sz="0" w:space="0" w:color="auto"/>
        <w:left w:val="none" w:sz="0" w:space="0" w:color="auto"/>
        <w:bottom w:val="none" w:sz="0" w:space="0" w:color="auto"/>
        <w:right w:val="none" w:sz="0" w:space="0" w:color="auto"/>
      </w:divBdr>
      <w:divsChild>
        <w:div w:id="54593319">
          <w:marLeft w:val="0"/>
          <w:marRight w:val="0"/>
          <w:marTop w:val="0"/>
          <w:marBottom w:val="0"/>
          <w:divBdr>
            <w:top w:val="single" w:sz="2" w:space="0" w:color="auto"/>
            <w:left w:val="single" w:sz="2" w:space="0" w:color="auto"/>
            <w:bottom w:val="single" w:sz="2" w:space="0" w:color="auto"/>
            <w:right w:val="single" w:sz="2" w:space="0" w:color="auto"/>
          </w:divBdr>
          <w:divsChild>
            <w:div w:id="462815913">
              <w:marLeft w:val="75"/>
              <w:marRight w:val="75"/>
              <w:marTop w:val="75"/>
              <w:marBottom w:val="225"/>
              <w:divBdr>
                <w:top w:val="single" w:sz="2" w:space="0" w:color="00B2ED"/>
                <w:left w:val="single" w:sz="2" w:space="0" w:color="00B2ED"/>
                <w:bottom w:val="single" w:sz="2" w:space="0" w:color="00B2ED"/>
                <w:right w:val="single" w:sz="2" w:space="0" w:color="00B2ED"/>
              </w:divBdr>
              <w:divsChild>
                <w:div w:id="1863476134">
                  <w:marLeft w:val="0"/>
                  <w:marRight w:val="0"/>
                  <w:marTop w:val="0"/>
                  <w:marBottom w:val="0"/>
                  <w:divBdr>
                    <w:top w:val="single" w:sz="2" w:space="0" w:color="auto"/>
                    <w:left w:val="single" w:sz="2" w:space="0" w:color="auto"/>
                    <w:bottom w:val="single" w:sz="2" w:space="0" w:color="auto"/>
                    <w:right w:val="single" w:sz="2" w:space="0" w:color="auto"/>
                  </w:divBdr>
                </w:div>
                <w:div w:id="1390574424">
                  <w:marLeft w:val="0"/>
                  <w:marRight w:val="0"/>
                  <w:marTop w:val="0"/>
                  <w:marBottom w:val="0"/>
                  <w:divBdr>
                    <w:top w:val="single" w:sz="2" w:space="0" w:color="auto"/>
                    <w:left w:val="single" w:sz="2" w:space="0" w:color="auto"/>
                    <w:bottom w:val="single" w:sz="2" w:space="0" w:color="auto"/>
                    <w:right w:val="single" w:sz="2" w:space="0" w:color="auto"/>
                  </w:divBdr>
                  <w:divsChild>
                    <w:div w:id="122310780">
                      <w:marLeft w:val="0"/>
                      <w:marRight w:val="0"/>
                      <w:marTop w:val="0"/>
                      <w:marBottom w:val="0"/>
                      <w:divBdr>
                        <w:top w:val="single" w:sz="2" w:space="0" w:color="auto"/>
                        <w:left w:val="single" w:sz="2" w:space="0" w:color="auto"/>
                        <w:bottom w:val="single" w:sz="2" w:space="0" w:color="auto"/>
                        <w:right w:val="single" w:sz="2" w:space="0" w:color="auto"/>
                      </w:divBdr>
                    </w:div>
                    <w:div w:id="1477140857">
                      <w:marLeft w:val="0"/>
                      <w:marRight w:val="0"/>
                      <w:marTop w:val="0"/>
                      <w:marBottom w:val="0"/>
                      <w:divBdr>
                        <w:top w:val="single" w:sz="2" w:space="0" w:color="auto"/>
                        <w:left w:val="single" w:sz="2" w:space="0" w:color="auto"/>
                        <w:bottom w:val="single" w:sz="2" w:space="0" w:color="auto"/>
                        <w:right w:val="single" w:sz="2" w:space="0" w:color="auto"/>
                      </w:divBdr>
                    </w:div>
                    <w:div w:id="345256424">
                      <w:marLeft w:val="0"/>
                      <w:marRight w:val="0"/>
                      <w:marTop w:val="0"/>
                      <w:marBottom w:val="0"/>
                      <w:divBdr>
                        <w:top w:val="single" w:sz="2" w:space="0" w:color="auto"/>
                        <w:left w:val="single" w:sz="2" w:space="0" w:color="auto"/>
                        <w:bottom w:val="single" w:sz="2" w:space="0" w:color="auto"/>
                        <w:right w:val="single" w:sz="2" w:space="0" w:color="auto"/>
                      </w:divBdr>
                    </w:div>
                    <w:div w:id="566183512">
                      <w:marLeft w:val="0"/>
                      <w:marRight w:val="0"/>
                      <w:marTop w:val="0"/>
                      <w:marBottom w:val="0"/>
                      <w:divBdr>
                        <w:top w:val="single" w:sz="2" w:space="0" w:color="auto"/>
                        <w:left w:val="single" w:sz="2" w:space="0" w:color="auto"/>
                        <w:bottom w:val="single" w:sz="2" w:space="0" w:color="auto"/>
                        <w:right w:val="single" w:sz="2" w:space="0" w:color="auto"/>
                      </w:divBdr>
                    </w:div>
                    <w:div w:id="1046375155">
                      <w:marLeft w:val="0"/>
                      <w:marRight w:val="0"/>
                      <w:marTop w:val="0"/>
                      <w:marBottom w:val="0"/>
                      <w:divBdr>
                        <w:top w:val="single" w:sz="2" w:space="0" w:color="auto"/>
                        <w:left w:val="single" w:sz="2" w:space="0" w:color="auto"/>
                        <w:bottom w:val="single" w:sz="2" w:space="0" w:color="auto"/>
                        <w:right w:val="single" w:sz="2" w:space="0" w:color="auto"/>
                      </w:divBdr>
                    </w:div>
                    <w:div w:id="56637591">
                      <w:marLeft w:val="0"/>
                      <w:marRight w:val="0"/>
                      <w:marTop w:val="0"/>
                      <w:marBottom w:val="0"/>
                      <w:divBdr>
                        <w:top w:val="single" w:sz="2" w:space="0" w:color="auto"/>
                        <w:left w:val="single" w:sz="2" w:space="0" w:color="auto"/>
                        <w:bottom w:val="single" w:sz="2" w:space="0" w:color="auto"/>
                        <w:right w:val="single" w:sz="2" w:space="0" w:color="auto"/>
                      </w:divBdr>
                    </w:div>
                    <w:div w:id="311956960">
                      <w:marLeft w:val="0"/>
                      <w:marRight w:val="0"/>
                      <w:marTop w:val="0"/>
                      <w:marBottom w:val="0"/>
                      <w:divBdr>
                        <w:top w:val="single" w:sz="2" w:space="0" w:color="auto"/>
                        <w:left w:val="single" w:sz="2" w:space="0" w:color="auto"/>
                        <w:bottom w:val="single" w:sz="2" w:space="0" w:color="auto"/>
                        <w:right w:val="single" w:sz="2" w:space="0" w:color="auto"/>
                      </w:divBdr>
                    </w:div>
                    <w:div w:id="1331374266">
                      <w:marLeft w:val="0"/>
                      <w:marRight w:val="0"/>
                      <w:marTop w:val="0"/>
                      <w:marBottom w:val="0"/>
                      <w:divBdr>
                        <w:top w:val="single" w:sz="2" w:space="0" w:color="auto"/>
                        <w:left w:val="single" w:sz="2" w:space="0" w:color="auto"/>
                        <w:bottom w:val="single" w:sz="2" w:space="0" w:color="auto"/>
                        <w:right w:val="single" w:sz="2" w:space="0" w:color="auto"/>
                      </w:divBdr>
                    </w:div>
                    <w:div w:id="1930045532">
                      <w:marLeft w:val="0"/>
                      <w:marRight w:val="0"/>
                      <w:marTop w:val="0"/>
                      <w:marBottom w:val="0"/>
                      <w:divBdr>
                        <w:top w:val="single" w:sz="2" w:space="0" w:color="auto"/>
                        <w:left w:val="single" w:sz="2" w:space="0" w:color="auto"/>
                        <w:bottom w:val="single" w:sz="2" w:space="0" w:color="auto"/>
                        <w:right w:val="single" w:sz="2" w:space="0" w:color="auto"/>
                      </w:divBdr>
                    </w:div>
                    <w:div w:id="2015067750">
                      <w:marLeft w:val="0"/>
                      <w:marRight w:val="0"/>
                      <w:marTop w:val="0"/>
                      <w:marBottom w:val="0"/>
                      <w:divBdr>
                        <w:top w:val="single" w:sz="2" w:space="0" w:color="auto"/>
                        <w:left w:val="single" w:sz="2" w:space="0" w:color="auto"/>
                        <w:bottom w:val="single" w:sz="2" w:space="0" w:color="auto"/>
                        <w:right w:val="single" w:sz="2" w:space="0" w:color="auto"/>
                      </w:divBdr>
                    </w:div>
                    <w:div w:id="860901473">
                      <w:marLeft w:val="0"/>
                      <w:marRight w:val="0"/>
                      <w:marTop w:val="0"/>
                      <w:marBottom w:val="0"/>
                      <w:divBdr>
                        <w:top w:val="single" w:sz="2" w:space="0" w:color="auto"/>
                        <w:left w:val="single" w:sz="2" w:space="0" w:color="auto"/>
                        <w:bottom w:val="single" w:sz="2" w:space="0" w:color="auto"/>
                        <w:right w:val="single" w:sz="2" w:space="0" w:color="auto"/>
                      </w:divBdr>
                    </w:div>
                    <w:div w:id="1022442755">
                      <w:marLeft w:val="0"/>
                      <w:marRight w:val="0"/>
                      <w:marTop w:val="0"/>
                      <w:marBottom w:val="0"/>
                      <w:divBdr>
                        <w:top w:val="single" w:sz="2" w:space="0" w:color="auto"/>
                        <w:left w:val="single" w:sz="2" w:space="0" w:color="auto"/>
                        <w:bottom w:val="single" w:sz="2" w:space="0" w:color="auto"/>
                        <w:right w:val="single" w:sz="2" w:space="0" w:color="auto"/>
                      </w:divBdr>
                    </w:div>
                    <w:div w:id="1002507144">
                      <w:marLeft w:val="0"/>
                      <w:marRight w:val="0"/>
                      <w:marTop w:val="0"/>
                      <w:marBottom w:val="0"/>
                      <w:divBdr>
                        <w:top w:val="single" w:sz="2" w:space="0" w:color="auto"/>
                        <w:left w:val="single" w:sz="2" w:space="0" w:color="auto"/>
                        <w:bottom w:val="single" w:sz="2" w:space="0" w:color="auto"/>
                        <w:right w:val="single" w:sz="2" w:space="0" w:color="auto"/>
                      </w:divBdr>
                    </w:div>
                    <w:div w:id="1508861036">
                      <w:marLeft w:val="0"/>
                      <w:marRight w:val="0"/>
                      <w:marTop w:val="0"/>
                      <w:marBottom w:val="0"/>
                      <w:divBdr>
                        <w:top w:val="single" w:sz="2" w:space="0" w:color="auto"/>
                        <w:left w:val="single" w:sz="2" w:space="0" w:color="auto"/>
                        <w:bottom w:val="single" w:sz="2" w:space="0" w:color="auto"/>
                        <w:right w:val="single" w:sz="2" w:space="0" w:color="auto"/>
                      </w:divBdr>
                    </w:div>
                    <w:div w:id="592009431">
                      <w:marLeft w:val="0"/>
                      <w:marRight w:val="0"/>
                      <w:marTop w:val="0"/>
                      <w:marBottom w:val="0"/>
                      <w:divBdr>
                        <w:top w:val="single" w:sz="2" w:space="0" w:color="auto"/>
                        <w:left w:val="single" w:sz="2" w:space="0" w:color="auto"/>
                        <w:bottom w:val="single" w:sz="2" w:space="0" w:color="auto"/>
                        <w:right w:val="single" w:sz="2" w:space="0" w:color="auto"/>
                      </w:divBdr>
                    </w:div>
                    <w:div w:id="1075511840">
                      <w:marLeft w:val="0"/>
                      <w:marRight w:val="0"/>
                      <w:marTop w:val="0"/>
                      <w:marBottom w:val="0"/>
                      <w:divBdr>
                        <w:top w:val="single" w:sz="2" w:space="0" w:color="auto"/>
                        <w:left w:val="single" w:sz="2" w:space="0" w:color="auto"/>
                        <w:bottom w:val="single" w:sz="2" w:space="0" w:color="auto"/>
                        <w:right w:val="single" w:sz="2" w:space="0" w:color="auto"/>
                      </w:divBdr>
                    </w:div>
                    <w:div w:id="131140726">
                      <w:marLeft w:val="0"/>
                      <w:marRight w:val="0"/>
                      <w:marTop w:val="0"/>
                      <w:marBottom w:val="0"/>
                      <w:divBdr>
                        <w:top w:val="single" w:sz="2" w:space="0" w:color="auto"/>
                        <w:left w:val="single" w:sz="2" w:space="0" w:color="auto"/>
                        <w:bottom w:val="single" w:sz="2" w:space="0" w:color="auto"/>
                        <w:right w:val="single" w:sz="2" w:space="0" w:color="auto"/>
                      </w:divBdr>
                    </w:div>
                    <w:div w:id="507719418">
                      <w:marLeft w:val="0"/>
                      <w:marRight w:val="0"/>
                      <w:marTop w:val="0"/>
                      <w:marBottom w:val="0"/>
                      <w:divBdr>
                        <w:top w:val="single" w:sz="2" w:space="0" w:color="auto"/>
                        <w:left w:val="single" w:sz="2" w:space="0" w:color="auto"/>
                        <w:bottom w:val="single" w:sz="2" w:space="0" w:color="auto"/>
                        <w:right w:val="single" w:sz="2" w:space="0" w:color="auto"/>
                      </w:divBdr>
                    </w:div>
                    <w:div w:id="2107269168">
                      <w:marLeft w:val="0"/>
                      <w:marRight w:val="0"/>
                      <w:marTop w:val="0"/>
                      <w:marBottom w:val="0"/>
                      <w:divBdr>
                        <w:top w:val="single" w:sz="2" w:space="0" w:color="auto"/>
                        <w:left w:val="single" w:sz="2" w:space="0" w:color="auto"/>
                        <w:bottom w:val="single" w:sz="2" w:space="0" w:color="auto"/>
                        <w:right w:val="single" w:sz="2" w:space="0" w:color="auto"/>
                      </w:divBdr>
                      <w:divsChild>
                        <w:div w:id="1111323348">
                          <w:marLeft w:val="0"/>
                          <w:marRight w:val="0"/>
                          <w:marTop w:val="0"/>
                          <w:marBottom w:val="0"/>
                          <w:divBdr>
                            <w:top w:val="single" w:sz="2" w:space="0" w:color="auto"/>
                            <w:left w:val="single" w:sz="2" w:space="0" w:color="auto"/>
                            <w:bottom w:val="single" w:sz="2" w:space="0" w:color="auto"/>
                            <w:right w:val="single" w:sz="2" w:space="0" w:color="auto"/>
                          </w:divBdr>
                        </w:div>
                        <w:div w:id="1262452691">
                          <w:marLeft w:val="0"/>
                          <w:marRight w:val="0"/>
                          <w:marTop w:val="0"/>
                          <w:marBottom w:val="0"/>
                          <w:divBdr>
                            <w:top w:val="single" w:sz="2" w:space="0" w:color="auto"/>
                            <w:left w:val="single" w:sz="2" w:space="0" w:color="auto"/>
                            <w:bottom w:val="single" w:sz="2" w:space="0" w:color="auto"/>
                            <w:right w:val="single" w:sz="2" w:space="0" w:color="auto"/>
                          </w:divBdr>
                        </w:div>
                      </w:divsChild>
                    </w:div>
                    <w:div w:id="1169753648">
                      <w:marLeft w:val="0"/>
                      <w:marRight w:val="0"/>
                      <w:marTop w:val="0"/>
                      <w:marBottom w:val="0"/>
                      <w:divBdr>
                        <w:top w:val="single" w:sz="2" w:space="0" w:color="auto"/>
                        <w:left w:val="single" w:sz="2" w:space="0" w:color="auto"/>
                        <w:bottom w:val="single" w:sz="2" w:space="0" w:color="auto"/>
                        <w:right w:val="single" w:sz="2" w:space="0" w:color="auto"/>
                      </w:divBdr>
                    </w:div>
                    <w:div w:id="1541167760">
                      <w:marLeft w:val="0"/>
                      <w:marRight w:val="0"/>
                      <w:marTop w:val="0"/>
                      <w:marBottom w:val="0"/>
                      <w:divBdr>
                        <w:top w:val="single" w:sz="2" w:space="0" w:color="auto"/>
                        <w:left w:val="single" w:sz="2" w:space="0" w:color="auto"/>
                        <w:bottom w:val="single" w:sz="2" w:space="0" w:color="auto"/>
                        <w:right w:val="single" w:sz="2" w:space="0" w:color="auto"/>
                      </w:divBdr>
                    </w:div>
                    <w:div w:id="1856184488">
                      <w:marLeft w:val="0"/>
                      <w:marRight w:val="0"/>
                      <w:marTop w:val="0"/>
                      <w:marBottom w:val="0"/>
                      <w:divBdr>
                        <w:top w:val="single" w:sz="2" w:space="0" w:color="auto"/>
                        <w:left w:val="single" w:sz="2" w:space="0" w:color="auto"/>
                        <w:bottom w:val="single" w:sz="2" w:space="0" w:color="auto"/>
                        <w:right w:val="single" w:sz="2" w:space="0" w:color="auto"/>
                      </w:divBdr>
                    </w:div>
                    <w:div w:id="1510362725">
                      <w:marLeft w:val="0"/>
                      <w:marRight w:val="0"/>
                      <w:marTop w:val="0"/>
                      <w:marBottom w:val="0"/>
                      <w:divBdr>
                        <w:top w:val="single" w:sz="2" w:space="0" w:color="auto"/>
                        <w:left w:val="single" w:sz="2" w:space="0" w:color="auto"/>
                        <w:bottom w:val="single" w:sz="2" w:space="0" w:color="auto"/>
                        <w:right w:val="single" w:sz="2" w:space="0" w:color="auto"/>
                      </w:divBdr>
                    </w:div>
                    <w:div w:id="4907510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isek.drahom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Company>GEFCO</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u260559</dc:creator>
  <cp:lastModifiedBy>u260559</cp:lastModifiedBy>
  <cp:revision>1</cp:revision>
  <dcterms:created xsi:type="dcterms:W3CDTF">2014-05-27T16:56:00Z</dcterms:created>
  <dcterms:modified xsi:type="dcterms:W3CDTF">2014-05-27T16:57:00Z</dcterms:modified>
</cp:coreProperties>
</file>